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B43" w:rsidRDefault="00206B43"/>
    <w:p w:rsidR="00FB0DCC" w:rsidRDefault="00361348">
      <w:r>
        <w:t>Anne Boesen</w:t>
      </w:r>
    </w:p>
    <w:p w:rsidR="00847F8D" w:rsidRDefault="00847F8D" w:rsidP="00847F8D">
      <w:pPr>
        <w:jc w:val="center"/>
      </w:pPr>
      <w:r>
        <w:t>Resources Collection Assignment</w:t>
      </w:r>
    </w:p>
    <w:p w:rsidR="00847F8D" w:rsidRDefault="00847F8D" w:rsidP="00847F8D"/>
    <w:tbl>
      <w:tblPr>
        <w:tblStyle w:val="TableGrid"/>
        <w:tblW w:w="0" w:type="auto"/>
        <w:tblLook w:val="04A0"/>
      </w:tblPr>
      <w:tblGrid>
        <w:gridCol w:w="1818"/>
        <w:gridCol w:w="7758"/>
      </w:tblGrid>
      <w:tr w:rsidR="00847F8D" w:rsidTr="00361348">
        <w:tc>
          <w:tcPr>
            <w:tcW w:w="1818" w:type="dxa"/>
          </w:tcPr>
          <w:p w:rsidR="00847F8D" w:rsidRDefault="00847F8D" w:rsidP="00847F8D">
            <w:pPr>
              <w:rPr>
                <w:b/>
              </w:rPr>
            </w:pPr>
            <w:r>
              <w:rPr>
                <w:b/>
              </w:rPr>
              <w:t>Resource Title:</w:t>
            </w:r>
            <w:r w:rsidR="00361348">
              <w:rPr>
                <w:b/>
              </w:rPr>
              <w:t xml:space="preserve"> Science Daily Website</w:t>
            </w:r>
          </w:p>
          <w:p w:rsidR="00847F8D" w:rsidRPr="00847F8D" w:rsidRDefault="00847F8D" w:rsidP="00847F8D">
            <w:pPr>
              <w:rPr>
                <w:b/>
              </w:rPr>
            </w:pPr>
          </w:p>
        </w:tc>
        <w:tc>
          <w:tcPr>
            <w:tcW w:w="7758" w:type="dxa"/>
          </w:tcPr>
          <w:p w:rsidR="00847F8D" w:rsidRDefault="00847F8D" w:rsidP="00847F8D">
            <w:r>
              <w:t>Description &amp; Summary:</w:t>
            </w:r>
            <w:r w:rsidR="00361348">
              <w:t xml:space="preserve"> </w:t>
            </w:r>
            <w:hyperlink r:id="rId9" w:history="1">
              <w:r w:rsidR="00361348" w:rsidRPr="00DA7388">
                <w:rPr>
                  <w:rStyle w:val="Hyperlink"/>
                </w:rPr>
                <w:t>http://www.sciencedaily.com/</w:t>
              </w:r>
            </w:hyperlink>
            <w:r w:rsidR="00361348">
              <w:t>.  This website has the latest and greatest news in science.  The latest postings and articles on research in science are updated daily.  They also have science videos, images and books.  The benefits of this website to a science teacher would be to use it as a resource to find new and exciting research topics to weave into your unit plans.</w:t>
            </w:r>
          </w:p>
          <w:p w:rsidR="00847F8D" w:rsidRDefault="00847F8D" w:rsidP="00847F8D"/>
          <w:p w:rsidR="00847F8D" w:rsidRDefault="00847F8D" w:rsidP="00847F8D">
            <w:r>
              <w:t>Specific Content Area:</w:t>
            </w:r>
            <w:r w:rsidR="00361348">
              <w:t xml:space="preserve"> All </w:t>
            </w:r>
          </w:p>
          <w:p w:rsidR="00847F8D" w:rsidRDefault="00847F8D" w:rsidP="00847F8D"/>
          <w:p w:rsidR="00847F8D" w:rsidRDefault="00847F8D" w:rsidP="00847F8D">
            <w:r>
              <w:t>Appropriate Grade Level(s):</w:t>
            </w:r>
            <w:r w:rsidR="005474DA">
              <w:t xml:space="preserve"> 8-12</w:t>
            </w:r>
          </w:p>
          <w:p w:rsidR="00847F8D" w:rsidRDefault="00847F8D" w:rsidP="00847F8D"/>
          <w:p w:rsidR="00847F8D" w:rsidRDefault="00847F8D" w:rsidP="00847F8D">
            <w:r>
              <w:t>Best use of/for this resource:</w:t>
            </w:r>
            <w:r w:rsidR="00361348">
              <w:t xml:space="preserve"> Use it personally to find the latest science research, send your students to this website on a </w:t>
            </w:r>
            <w:proofErr w:type="spellStart"/>
            <w:r w:rsidR="00361348">
              <w:t>webquest</w:t>
            </w:r>
            <w:proofErr w:type="spellEnd"/>
            <w:r w:rsidR="00361348">
              <w:t xml:space="preserve">, or have them use it to present a topic from the website to the class.  You could also use headlines from it to peak student’s curiosity about the world of science around us. </w:t>
            </w:r>
          </w:p>
          <w:p w:rsidR="00847F8D" w:rsidRDefault="00847F8D" w:rsidP="00847F8D"/>
          <w:p w:rsidR="00847F8D" w:rsidRDefault="00847F8D" w:rsidP="00847F8D">
            <w:r>
              <w:t>Comments:</w:t>
            </w:r>
          </w:p>
          <w:p w:rsidR="00847F8D" w:rsidRDefault="00847F8D" w:rsidP="00847F8D"/>
        </w:tc>
      </w:tr>
      <w:tr w:rsidR="00847F8D" w:rsidTr="00361348">
        <w:tc>
          <w:tcPr>
            <w:tcW w:w="1818" w:type="dxa"/>
          </w:tcPr>
          <w:p w:rsidR="00847F8D" w:rsidRDefault="00847F8D" w:rsidP="0006111F">
            <w:pPr>
              <w:rPr>
                <w:b/>
              </w:rPr>
            </w:pPr>
            <w:r>
              <w:rPr>
                <w:b/>
              </w:rPr>
              <w:t>Resource Title:</w:t>
            </w:r>
            <w:r w:rsidR="00A41E39">
              <w:rPr>
                <w:b/>
              </w:rPr>
              <w:t xml:space="preserve"> Science as Thinking</w:t>
            </w:r>
          </w:p>
          <w:p w:rsidR="00847F8D" w:rsidRPr="00847F8D" w:rsidRDefault="00847F8D" w:rsidP="0006111F">
            <w:pPr>
              <w:rPr>
                <w:b/>
              </w:rPr>
            </w:pPr>
          </w:p>
        </w:tc>
        <w:tc>
          <w:tcPr>
            <w:tcW w:w="7758" w:type="dxa"/>
          </w:tcPr>
          <w:p w:rsidR="00847F8D" w:rsidRDefault="00847F8D" w:rsidP="0006111F">
            <w:r>
              <w:t>Description &amp; Summary:</w:t>
            </w:r>
            <w:r w:rsidR="00A41E39">
              <w:t xml:space="preserve"> “Science as Thinking: The constants and variables of Inquiry Teaching” by Wendy Ward </w:t>
            </w:r>
            <w:proofErr w:type="spellStart"/>
            <w:r w:rsidR="00A41E39">
              <w:t>Hoffer</w:t>
            </w:r>
            <w:proofErr w:type="spellEnd"/>
            <w:r w:rsidR="00A41E39">
              <w:t xml:space="preserve">.  This Book helps teachers with getting their students develop a sense of themselves as competent scientific thinkers capable of understanding complex scientific ideas, formulation opinions and solving problems.  The book is divided into three sections, the Constants of Inquiry Big Ideas, Workshop, Assessment and Culture.  The second section looks at the types of instruction and how you can use them in your inquiry teaching.  Labs, Demonstrations, </w:t>
            </w:r>
            <w:r w:rsidR="00760F0C">
              <w:t>Lectures</w:t>
            </w:r>
            <w:r w:rsidR="00A41E39">
              <w:t xml:space="preserve">, Discussions, Reading, Project, Activities and Fieldwork are the chapters in that section.  Each section has the same format for ease of use.  </w:t>
            </w:r>
          </w:p>
          <w:p w:rsidR="00847F8D" w:rsidRDefault="00847F8D" w:rsidP="0006111F"/>
          <w:p w:rsidR="00847F8D" w:rsidRDefault="00847F8D" w:rsidP="0006111F">
            <w:r>
              <w:t>Specific Content Area:</w:t>
            </w:r>
            <w:r w:rsidR="00A41E39">
              <w:t xml:space="preserve"> Science Instruction</w:t>
            </w:r>
          </w:p>
          <w:p w:rsidR="00847F8D" w:rsidRDefault="00847F8D" w:rsidP="0006111F"/>
          <w:p w:rsidR="00847F8D" w:rsidRDefault="00847F8D" w:rsidP="0006111F">
            <w:r>
              <w:t>Appropriate Grade Level(s):</w:t>
            </w:r>
            <w:r w:rsidR="006A7160">
              <w:t xml:space="preserve"> Middle and High School</w:t>
            </w:r>
          </w:p>
          <w:p w:rsidR="00847F8D" w:rsidRDefault="00847F8D" w:rsidP="0006111F"/>
          <w:p w:rsidR="00847F8D" w:rsidRDefault="00847F8D" w:rsidP="0006111F">
            <w:r>
              <w:t>Best use of/for this resource:</w:t>
            </w:r>
            <w:r w:rsidR="00DB3DE2">
              <w:t xml:space="preserve"> As a resource before you start teaching and a resource for shaping your inquiry lessons.  </w:t>
            </w:r>
          </w:p>
          <w:p w:rsidR="00847F8D" w:rsidRDefault="00847F8D" w:rsidP="0006111F"/>
          <w:p w:rsidR="00847F8D" w:rsidRDefault="00847F8D" w:rsidP="0006111F">
            <w:r>
              <w:t>Comments:</w:t>
            </w:r>
          </w:p>
          <w:p w:rsidR="00847F8D" w:rsidRDefault="00847F8D" w:rsidP="0006111F"/>
        </w:tc>
      </w:tr>
      <w:tr w:rsidR="00847F8D" w:rsidTr="00361348">
        <w:tc>
          <w:tcPr>
            <w:tcW w:w="1818" w:type="dxa"/>
          </w:tcPr>
          <w:p w:rsidR="00847F8D" w:rsidRDefault="00847F8D" w:rsidP="0006111F">
            <w:pPr>
              <w:rPr>
                <w:b/>
              </w:rPr>
            </w:pPr>
            <w:r>
              <w:rPr>
                <w:b/>
              </w:rPr>
              <w:t>Resource Title:</w:t>
            </w:r>
            <w:r w:rsidR="005474DA">
              <w:rPr>
                <w:b/>
              </w:rPr>
              <w:t xml:space="preserve"> Whole Class Inquiry </w:t>
            </w:r>
          </w:p>
          <w:p w:rsidR="00847F8D" w:rsidRPr="00847F8D" w:rsidRDefault="00847F8D" w:rsidP="0006111F">
            <w:pPr>
              <w:rPr>
                <w:b/>
              </w:rPr>
            </w:pPr>
          </w:p>
        </w:tc>
        <w:tc>
          <w:tcPr>
            <w:tcW w:w="7758" w:type="dxa"/>
          </w:tcPr>
          <w:p w:rsidR="00847F8D" w:rsidRDefault="00847F8D" w:rsidP="0006111F">
            <w:r>
              <w:t>Description &amp; Summary:</w:t>
            </w:r>
            <w:r w:rsidR="005474DA">
              <w:t xml:space="preserve"> Whole Class Inquiry is a book that can assist you in creating a student-led community within your classrooms using whole class inquiry where each member of the cl</w:t>
            </w:r>
            <w:r w:rsidR="00E0138E">
              <w:t xml:space="preserve">ass is dependent on the other for the success of an assignment.  </w:t>
            </w:r>
            <w:r w:rsidR="005B51AD">
              <w:t xml:space="preserve">It reiterates the nature of science and allowing students to work together to solve a problem.  </w:t>
            </w:r>
          </w:p>
          <w:p w:rsidR="00847F8D" w:rsidRDefault="00847F8D" w:rsidP="0006111F"/>
          <w:p w:rsidR="00847F8D" w:rsidRDefault="00847F8D" w:rsidP="0006111F">
            <w:r>
              <w:t>Specific Content Area:</w:t>
            </w:r>
            <w:r w:rsidR="005474DA">
              <w:t xml:space="preserve"> Chemistry, but could be used for any area of science. </w:t>
            </w:r>
          </w:p>
          <w:p w:rsidR="00847F8D" w:rsidRDefault="00847F8D" w:rsidP="0006111F"/>
          <w:p w:rsidR="00847F8D" w:rsidRDefault="00847F8D" w:rsidP="0006111F">
            <w:r>
              <w:t>Appropriate Grade Level(s):</w:t>
            </w:r>
            <w:r w:rsidR="005474DA">
              <w:t xml:space="preserve"> 8-12</w:t>
            </w:r>
          </w:p>
          <w:p w:rsidR="00847F8D" w:rsidRDefault="00847F8D" w:rsidP="0006111F"/>
          <w:p w:rsidR="00847F8D" w:rsidRDefault="00847F8D" w:rsidP="0006111F">
            <w:r>
              <w:t>Best use of/for this resource:</w:t>
            </w:r>
            <w:r w:rsidR="005474DA">
              <w:t xml:space="preserve"> As a resource for yourself in trying to create whole classroom inquiry in your classroom.  There are several activities included in the writing that you could use in your own classroom.  </w:t>
            </w:r>
          </w:p>
          <w:p w:rsidR="00847F8D" w:rsidRDefault="00847F8D" w:rsidP="0006111F"/>
          <w:p w:rsidR="00847F8D" w:rsidRDefault="00847F8D" w:rsidP="0006111F">
            <w:r>
              <w:t>Comments:</w:t>
            </w:r>
            <w:r w:rsidR="00876827">
              <w:t xml:space="preserve"> Our Safety in the Science Classroom instructor uses these techniques on our class and it really does relate to the Nature of Science, inquiry and creating a classroom culture of mutual respect.  </w:t>
            </w:r>
          </w:p>
          <w:p w:rsidR="00847F8D" w:rsidRDefault="00847F8D" w:rsidP="0006111F"/>
        </w:tc>
      </w:tr>
      <w:tr w:rsidR="00847F8D" w:rsidTr="00361348">
        <w:tc>
          <w:tcPr>
            <w:tcW w:w="1818" w:type="dxa"/>
          </w:tcPr>
          <w:p w:rsidR="00847F8D" w:rsidRDefault="00847F8D" w:rsidP="0006111F">
            <w:pPr>
              <w:rPr>
                <w:b/>
              </w:rPr>
            </w:pPr>
            <w:r>
              <w:rPr>
                <w:b/>
              </w:rPr>
              <w:lastRenderedPageBreak/>
              <w:t>Resource Title:</w:t>
            </w:r>
            <w:r w:rsidR="005474DA">
              <w:rPr>
                <w:b/>
              </w:rPr>
              <w:t xml:space="preserve"> NSTA- National Science Teachers Association</w:t>
            </w:r>
          </w:p>
          <w:p w:rsidR="00847F8D" w:rsidRPr="00847F8D" w:rsidRDefault="00847F8D" w:rsidP="0006111F">
            <w:pPr>
              <w:rPr>
                <w:b/>
              </w:rPr>
            </w:pPr>
          </w:p>
        </w:tc>
        <w:tc>
          <w:tcPr>
            <w:tcW w:w="7758" w:type="dxa"/>
          </w:tcPr>
          <w:p w:rsidR="00847F8D" w:rsidRDefault="00847F8D" w:rsidP="0006111F">
            <w:r>
              <w:t>Description &amp; Summary:</w:t>
            </w:r>
            <w:r w:rsidR="005474DA">
              <w:t xml:space="preserve"> </w:t>
            </w:r>
            <w:hyperlink r:id="rId10" w:history="1">
              <w:r w:rsidR="005474DA" w:rsidRPr="00DA7388">
                <w:rPr>
                  <w:rStyle w:val="Hyperlink"/>
                </w:rPr>
                <w:t>http://www.nsta.org</w:t>
              </w:r>
            </w:hyperlink>
            <w:r w:rsidR="005474DA">
              <w:t xml:space="preserve">.  The National Science Teacher Association website is truly a plethora of resources for the science teacher.  It has news, product reviews, information by classroom age level, professional development, </w:t>
            </w:r>
            <w:r w:rsidR="00875B8A">
              <w:t>and research</w:t>
            </w:r>
            <w:r w:rsidR="005474DA">
              <w:t xml:space="preserve"> on science education, media resources and </w:t>
            </w:r>
            <w:r w:rsidR="00875B8A">
              <w:t xml:space="preserve">thematically aligned lesson plans (e.g. ecology – estuaries).  Some of the lesson plans actually have a price associated with them but some are free.    </w:t>
            </w:r>
          </w:p>
          <w:p w:rsidR="00847F8D" w:rsidRDefault="00847F8D" w:rsidP="0006111F"/>
          <w:p w:rsidR="00847F8D" w:rsidRDefault="00847F8D" w:rsidP="0006111F">
            <w:r>
              <w:t>Specific Content Area:</w:t>
            </w:r>
            <w:r w:rsidR="00875B8A">
              <w:t xml:space="preserve"> All</w:t>
            </w:r>
          </w:p>
          <w:p w:rsidR="00847F8D" w:rsidRDefault="00847F8D" w:rsidP="0006111F"/>
          <w:p w:rsidR="00847F8D" w:rsidRDefault="00847F8D" w:rsidP="0006111F">
            <w:r>
              <w:t>Appropriate Grade Level(s):</w:t>
            </w:r>
            <w:r w:rsidR="00875B8A">
              <w:t xml:space="preserve"> All, K-12 and college material</w:t>
            </w:r>
          </w:p>
          <w:p w:rsidR="00847F8D" w:rsidRDefault="00847F8D" w:rsidP="0006111F"/>
          <w:p w:rsidR="00847F8D" w:rsidRDefault="00847F8D" w:rsidP="0006111F">
            <w:r>
              <w:t>Best use of/for this resource:</w:t>
            </w:r>
            <w:r w:rsidR="00875B8A">
              <w:t xml:space="preserve">  The best use of this resource is for your own professional development as a science teacher and to keep up to date on where the science teaching community is moving with its positions and instruction.  </w:t>
            </w:r>
          </w:p>
          <w:p w:rsidR="00847F8D" w:rsidRDefault="00847F8D" w:rsidP="0006111F"/>
          <w:p w:rsidR="00847F8D" w:rsidRDefault="00847F8D" w:rsidP="0006111F">
            <w:r>
              <w:t>Comments:</w:t>
            </w:r>
            <w:r w:rsidR="00875B8A">
              <w:t xml:space="preserve">  To get the full benefits of the NSTA, you will probably have to join and become a member, but there is a lot of information that you can get on the website for free.  </w:t>
            </w:r>
          </w:p>
          <w:p w:rsidR="00847F8D" w:rsidRDefault="00847F8D" w:rsidP="0006111F"/>
        </w:tc>
      </w:tr>
    </w:tbl>
    <w:p w:rsidR="00847F8D" w:rsidRPr="00847F8D" w:rsidRDefault="00847F8D" w:rsidP="00847F8D"/>
    <w:sectPr w:rsidR="00847F8D" w:rsidRPr="00847F8D" w:rsidSect="005474DA">
      <w:pgSz w:w="12240" w:h="15840"/>
      <w:pgMar w:top="81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00"/>
    <w:family w:val="roman"/>
    <w:pitch w:val="variable"/>
    <w:sig w:usb0="00000000"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2026B"/>
    <w:multiLevelType w:val="hybridMultilevel"/>
    <w:tmpl w:val="C48E33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EC51343"/>
    <w:multiLevelType w:val="hybridMultilevel"/>
    <w:tmpl w:val="7EC26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FEB4F85"/>
    <w:multiLevelType w:val="hybridMultilevel"/>
    <w:tmpl w:val="EF66E34E"/>
    <w:lvl w:ilvl="0" w:tplc="04090001">
      <w:start w:val="1"/>
      <w:numFmt w:val="bullet"/>
      <w:lvlText w:val=""/>
      <w:lvlJc w:val="left"/>
      <w:pPr>
        <w:ind w:left="3586" w:hanging="360"/>
      </w:pPr>
      <w:rPr>
        <w:rFonts w:ascii="Symbol" w:hAnsi="Symbol" w:hint="default"/>
      </w:rPr>
    </w:lvl>
    <w:lvl w:ilvl="1" w:tplc="04090003" w:tentative="1">
      <w:start w:val="1"/>
      <w:numFmt w:val="bullet"/>
      <w:lvlText w:val="o"/>
      <w:lvlJc w:val="left"/>
      <w:pPr>
        <w:ind w:left="4306" w:hanging="360"/>
      </w:pPr>
      <w:rPr>
        <w:rFonts w:ascii="Courier New" w:hAnsi="Courier New" w:cs="Courier New" w:hint="default"/>
      </w:rPr>
    </w:lvl>
    <w:lvl w:ilvl="2" w:tplc="04090005" w:tentative="1">
      <w:start w:val="1"/>
      <w:numFmt w:val="bullet"/>
      <w:lvlText w:val=""/>
      <w:lvlJc w:val="left"/>
      <w:pPr>
        <w:ind w:left="5026" w:hanging="360"/>
      </w:pPr>
      <w:rPr>
        <w:rFonts w:ascii="Wingdings" w:hAnsi="Wingdings" w:hint="default"/>
      </w:rPr>
    </w:lvl>
    <w:lvl w:ilvl="3" w:tplc="04090001" w:tentative="1">
      <w:start w:val="1"/>
      <w:numFmt w:val="bullet"/>
      <w:lvlText w:val=""/>
      <w:lvlJc w:val="left"/>
      <w:pPr>
        <w:ind w:left="5746" w:hanging="360"/>
      </w:pPr>
      <w:rPr>
        <w:rFonts w:ascii="Symbol" w:hAnsi="Symbol" w:hint="default"/>
      </w:rPr>
    </w:lvl>
    <w:lvl w:ilvl="4" w:tplc="04090003" w:tentative="1">
      <w:start w:val="1"/>
      <w:numFmt w:val="bullet"/>
      <w:lvlText w:val="o"/>
      <w:lvlJc w:val="left"/>
      <w:pPr>
        <w:ind w:left="6466" w:hanging="360"/>
      </w:pPr>
      <w:rPr>
        <w:rFonts w:ascii="Courier New" w:hAnsi="Courier New" w:cs="Courier New" w:hint="default"/>
      </w:rPr>
    </w:lvl>
    <w:lvl w:ilvl="5" w:tplc="04090005" w:tentative="1">
      <w:start w:val="1"/>
      <w:numFmt w:val="bullet"/>
      <w:lvlText w:val=""/>
      <w:lvlJc w:val="left"/>
      <w:pPr>
        <w:ind w:left="7186" w:hanging="360"/>
      </w:pPr>
      <w:rPr>
        <w:rFonts w:ascii="Wingdings" w:hAnsi="Wingdings" w:hint="default"/>
      </w:rPr>
    </w:lvl>
    <w:lvl w:ilvl="6" w:tplc="04090001" w:tentative="1">
      <w:start w:val="1"/>
      <w:numFmt w:val="bullet"/>
      <w:lvlText w:val=""/>
      <w:lvlJc w:val="left"/>
      <w:pPr>
        <w:ind w:left="7906" w:hanging="360"/>
      </w:pPr>
      <w:rPr>
        <w:rFonts w:ascii="Symbol" w:hAnsi="Symbol" w:hint="default"/>
      </w:rPr>
    </w:lvl>
    <w:lvl w:ilvl="7" w:tplc="04090003" w:tentative="1">
      <w:start w:val="1"/>
      <w:numFmt w:val="bullet"/>
      <w:lvlText w:val="o"/>
      <w:lvlJc w:val="left"/>
      <w:pPr>
        <w:ind w:left="8626" w:hanging="360"/>
      </w:pPr>
      <w:rPr>
        <w:rFonts w:ascii="Courier New" w:hAnsi="Courier New" w:cs="Courier New" w:hint="default"/>
      </w:rPr>
    </w:lvl>
    <w:lvl w:ilvl="8" w:tplc="04090005" w:tentative="1">
      <w:start w:val="1"/>
      <w:numFmt w:val="bullet"/>
      <w:lvlText w:val=""/>
      <w:lvlJc w:val="left"/>
      <w:pPr>
        <w:ind w:left="934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47F8D"/>
    <w:rsid w:val="0001062B"/>
    <w:rsid w:val="00142E57"/>
    <w:rsid w:val="00206B43"/>
    <w:rsid w:val="00352699"/>
    <w:rsid w:val="00361348"/>
    <w:rsid w:val="00414F1F"/>
    <w:rsid w:val="00463860"/>
    <w:rsid w:val="004B1922"/>
    <w:rsid w:val="005474DA"/>
    <w:rsid w:val="0059482B"/>
    <w:rsid w:val="005B51AD"/>
    <w:rsid w:val="005C760F"/>
    <w:rsid w:val="006A7160"/>
    <w:rsid w:val="006E78EF"/>
    <w:rsid w:val="00760F0C"/>
    <w:rsid w:val="00847F8D"/>
    <w:rsid w:val="00875B8A"/>
    <w:rsid w:val="00876827"/>
    <w:rsid w:val="0088763D"/>
    <w:rsid w:val="008C25BF"/>
    <w:rsid w:val="009064F5"/>
    <w:rsid w:val="00944E3E"/>
    <w:rsid w:val="00947E4E"/>
    <w:rsid w:val="00991967"/>
    <w:rsid w:val="00A249F5"/>
    <w:rsid w:val="00A41E39"/>
    <w:rsid w:val="00B155C0"/>
    <w:rsid w:val="00B51D7C"/>
    <w:rsid w:val="00D12BDE"/>
    <w:rsid w:val="00D3725F"/>
    <w:rsid w:val="00D627CB"/>
    <w:rsid w:val="00DB3DE2"/>
    <w:rsid w:val="00E0138E"/>
    <w:rsid w:val="00E24DD2"/>
    <w:rsid w:val="00E56D34"/>
    <w:rsid w:val="00E65D9B"/>
    <w:rsid w:val="00F22FFA"/>
    <w:rsid w:val="00F67EC9"/>
    <w:rsid w:val="00FB0D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W1)" w:eastAsiaTheme="minorHAnsi" w:hAnsi="Times New (W1)"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D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7F8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06B43"/>
    <w:rPr>
      <w:color w:val="0000FF" w:themeColor="hyperlink"/>
      <w:u w:val="single"/>
    </w:rPr>
  </w:style>
  <w:style w:type="paragraph" w:styleId="ListParagraph">
    <w:name w:val="List Paragraph"/>
    <w:basedOn w:val="Normal"/>
    <w:uiPriority w:val="34"/>
    <w:qFormat/>
    <w:rsid w:val="00206B4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nsta.org" TargetMode="External"/><Relationship Id="rId4" Type="http://schemas.openxmlformats.org/officeDocument/2006/relationships/customXml" Target="../customXml/item4.xml"/><Relationship Id="rId9" Type="http://schemas.openxmlformats.org/officeDocument/2006/relationships/hyperlink" Target="http://www.sciencedai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3AF8629144D040ACF4F8C178758B8D" ma:contentTypeVersion="0" ma:contentTypeDescription="Create a new document." ma:contentTypeScope="" ma:versionID="2dfba90f05f3c64a5170648a7695d4f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7BF7E-0A85-44F7-AE14-E74EDAC3B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5E7D6E6-04B3-463B-9220-A31A53642556}">
  <ds:schemaRefs>
    <ds:schemaRef ds:uri="http://schemas.microsoft.com/sharepoint/v3/contenttype/forms"/>
  </ds:schemaRefs>
</ds:datastoreItem>
</file>

<file path=customXml/itemProps3.xml><?xml version="1.0" encoding="utf-8"?>
<ds:datastoreItem xmlns:ds="http://schemas.openxmlformats.org/officeDocument/2006/customXml" ds:itemID="{B733ACCC-DBE6-490C-9F88-4C11EE33FF08}">
  <ds:schemaRefs>
    <ds:schemaRef ds:uri="http://schemas.microsoft.com/office/2006/metadata/properties"/>
  </ds:schemaRefs>
</ds:datastoreItem>
</file>

<file path=customXml/itemProps4.xml><?xml version="1.0" encoding="utf-8"?>
<ds:datastoreItem xmlns:ds="http://schemas.openxmlformats.org/officeDocument/2006/customXml" ds:itemID="{69235570-D14E-4A93-88E0-6BEB79104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579</Words>
  <Characters>3303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Carlile, Crista (CURR)</dc:creator>
  <cp:lastModifiedBy>Anne</cp:lastModifiedBy>
  <cp:revision>13</cp:revision>
  <dcterms:created xsi:type="dcterms:W3CDTF">2010-04-09T12:38:00Z</dcterms:created>
  <dcterms:modified xsi:type="dcterms:W3CDTF">2010-04-19T19:24:00Z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0x0101005B3AF8629144D040ACF4F8C178758B8D</vt:lpwstr>
  </property>
</Properties>
</file>